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rFonts w:hint="eastAsia"/>
          <w:b/>
          <w:bCs/>
          <w:sz w:val="24"/>
          <w:lang w:val="en-US" w:eastAsia="zh-CN"/>
        </w:rPr>
        <w:t>WTT-23-310-KP</w:t>
      </w:r>
      <w:r>
        <w:rPr>
          <w:sz w:val="24"/>
        </w:rPr>
        <w:t xml:space="preserve"> </w:t>
      </w:r>
      <w:r>
        <w:rPr>
          <w:rFonts w:hint="eastAsia"/>
          <w:szCs w:val="21"/>
        </w:rPr>
        <w:sym w:font="Wingdings 2" w:char="F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0052"/>
      </w:r>
      <w:r>
        <w:rPr>
          <w:rFonts w:hint="eastAsia"/>
          <w:szCs w:val="21"/>
        </w:rPr>
        <w:t>控制效果评价</w:t>
      </w:r>
      <w:r>
        <w:rPr>
          <w:rFonts w:hint="eastAsia"/>
          <w:szCs w:val="21"/>
        </w:rPr>
        <w:sym w:font="Wingdings 2" w:char="00A3"/>
      </w:r>
      <w:r>
        <w:rPr>
          <w:rFonts w:hint="eastAsia"/>
          <w:szCs w:val="21"/>
        </w:rPr>
        <w:t>现状评价</w:t>
      </w:r>
      <w:r>
        <w:rPr>
          <w:rFonts w:hint="eastAsia"/>
          <w:szCs w:val="21"/>
        </w:rPr>
        <w:sym w:font="Wingdings 2" w:char="00A3"/>
      </w:r>
      <w:r>
        <w:rPr>
          <w:rFonts w:hint="eastAsia"/>
          <w:szCs w:val="21"/>
        </w:rPr>
        <w:t>定期检测</w:t>
      </w:r>
      <w:r>
        <w:rPr>
          <w:rFonts w:hint="eastAsia"/>
          <w:szCs w:val="21"/>
        </w:rPr>
        <w:sym w:font="Wingdings 2" w:char="F0A3"/>
      </w:r>
      <w:r>
        <w:rPr>
          <w:rFonts w:hint="eastAsia"/>
          <w:szCs w:val="21"/>
        </w:rPr>
        <w:t>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jc w:val="left"/>
              <w:rPr>
                <w:sz w:val="24"/>
              </w:rPr>
            </w:pPr>
            <w:r>
              <w:rPr>
                <w:rFonts w:hint="eastAsia" w:ascii="Times New Roman" w:hAnsi="Times New Roman" w:cs="Times New Roman"/>
                <w:color w:val="000000"/>
                <w:kern w:val="0"/>
                <w:sz w:val="24"/>
                <w:lang w:val="en-US" w:eastAsia="zh-CN"/>
              </w:rPr>
              <w:t>中国石化销售有限公司甘肃石油分公司嘉峪关工业园区加油站职业病危害控制效果评价报告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default" w:eastAsia="宋体"/>
                <w:sz w:val="24"/>
                <w:lang w:val="en-US" w:eastAsia="zh-CN"/>
              </w:rPr>
            </w:pPr>
            <w:r>
              <w:rPr>
                <w:rFonts w:hint="eastAsia"/>
                <w:sz w:val="24"/>
                <w:lang w:val="en-US" w:eastAsia="zh-CN"/>
              </w:rPr>
              <w:t>龚总</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sz w:val="24"/>
              </w:rPr>
            </w:pPr>
            <w:r>
              <w:rPr>
                <w:rFonts w:hint="eastAsia"/>
                <w:sz w:val="24"/>
                <w:lang w:val="en-US" w:eastAsia="zh-CN"/>
              </w:rPr>
              <w:t>龚总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left"/>
              <w:rPr>
                <w:rFonts w:hint="eastAsia" w:eastAsia="宋体"/>
                <w:sz w:val="24"/>
                <w:lang w:eastAsia="zh-CN"/>
              </w:rPr>
            </w:pPr>
            <w:r>
              <w:rPr>
                <w:rFonts w:hint="eastAsia"/>
                <w:sz w:val="24"/>
              </w:rPr>
              <w:t>甘肃省</w:t>
            </w:r>
            <w:r>
              <w:rPr>
                <w:rFonts w:hint="eastAsia"/>
                <w:sz w:val="24"/>
                <w:lang w:val="en-US" w:eastAsia="zh-CN"/>
              </w:rPr>
              <w:t>嘉峪关市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val="en-US" w:eastAsia="zh-CN"/>
              </w:rPr>
              <w:t>洪江</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rFonts w:hint="default" w:eastAsia="宋体"/>
                <w:sz w:val="24"/>
                <w:lang w:val="en-US" w:eastAsia="zh-CN"/>
              </w:rPr>
            </w:pPr>
            <w:r>
              <w:rPr>
                <w:rFonts w:hint="eastAsia" w:cs="Times New Roman"/>
                <w:bCs/>
                <w:snapToGrid w:val="0"/>
                <w:sz w:val="24"/>
                <w:szCs w:val="28"/>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sz w:val="24"/>
              </w:rPr>
            </w:pPr>
            <w:r>
              <w:rPr>
                <w:rFonts w:hint="eastAsia" w:cs="Times New Roman"/>
                <w:bCs/>
                <w:snapToGrid w:val="0"/>
                <w:sz w:val="24"/>
                <w:szCs w:val="28"/>
              </w:rPr>
              <w:t>韩炜烨</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sz w:val="24"/>
              </w:rPr>
            </w:pPr>
            <w:r>
              <w:rPr>
                <w:rFonts w:hint="eastAsia" w:cs="Times New Roman"/>
                <w:bCs/>
                <w:snapToGrid w:val="0"/>
                <w:sz w:val="24"/>
                <w:szCs w:val="28"/>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default" w:eastAsia="宋体"/>
                <w:sz w:val="24"/>
                <w:lang w:val="en-US" w:eastAsia="zh-CN"/>
              </w:rPr>
            </w:pPr>
            <w:r>
              <w:rPr>
                <w:rFonts w:hint="eastAsia"/>
                <w:sz w:val="24"/>
                <w:lang w:val="en-US" w:eastAsia="zh-CN"/>
              </w:rPr>
              <w:t>洪江、王希德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default"/>
                <w:sz w:val="24"/>
              </w:rPr>
              <w:t>2023年</w:t>
            </w:r>
            <w:r>
              <w:rPr>
                <w:rFonts w:hint="eastAsia"/>
                <w:sz w:val="24"/>
                <w:lang w:val="en-US" w:eastAsia="zh-CN"/>
              </w:rPr>
              <w:t>9</w:t>
            </w:r>
            <w:r>
              <w:rPr>
                <w:rFonts w:hint="default"/>
                <w:sz w:val="24"/>
              </w:rPr>
              <w:t>月</w:t>
            </w:r>
            <w:r>
              <w:rPr>
                <w:rFonts w:hint="eastAsia"/>
                <w:sz w:val="24"/>
                <w:lang w:val="en-US" w:eastAsia="zh-CN"/>
              </w:rPr>
              <w:t>23</w:t>
            </w:r>
            <w:r>
              <w:rPr>
                <w:rFonts w:hint="default"/>
                <w:sz w:val="24"/>
              </w:rPr>
              <w:t>日</w:t>
            </w:r>
            <w:r>
              <w:rPr>
                <w:rFonts w:hint="eastAsia"/>
                <w:sz w:val="24"/>
                <w:lang w:val="en-US" w:eastAsia="zh-CN"/>
              </w:rPr>
              <w:t>-25日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pPr>
              <w:jc w:val="center"/>
              <w:rPr>
                <w:rFonts w:hint="eastAsia" w:eastAsia="宋体"/>
                <w:lang w:eastAsia="zh-CN"/>
              </w:rPr>
            </w:pPr>
            <w:bookmarkStart w:id="0" w:name="_GoBack"/>
            <w:r>
              <w:rPr>
                <w:rFonts w:hint="eastAsia" w:eastAsia="宋体"/>
                <w:lang w:eastAsia="zh-CN"/>
              </w:rPr>
              <w:drawing>
                <wp:inline distT="0" distB="0" distL="114300" distR="114300">
                  <wp:extent cx="2054225" cy="1868805"/>
                  <wp:effectExtent l="0" t="0" r="3175" b="5715"/>
                  <wp:docPr id="5" name="图片 5" descr="e89c2eee96b6b8e1dc7bec77a0e88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89c2eee96b6b8e1dc7bec77a0e888a"/>
                          <pic:cNvPicPr>
                            <a:picLocks noChangeAspect="1"/>
                          </pic:cNvPicPr>
                        </pic:nvPicPr>
                        <pic:blipFill>
                          <a:blip r:embed="rId6"/>
                          <a:stretch>
                            <a:fillRect/>
                          </a:stretch>
                        </pic:blipFill>
                        <pic:spPr>
                          <a:xfrm>
                            <a:off x="0" y="0"/>
                            <a:ext cx="2054225" cy="1868805"/>
                          </a:xfrm>
                          <a:prstGeom prst="rect">
                            <a:avLst/>
                          </a:prstGeom>
                        </pic:spPr>
                      </pic:pic>
                    </a:graphicData>
                  </a:graphic>
                </wp:inline>
              </w:drawing>
            </w:r>
            <w:bookmarkEnd w:id="0"/>
          </w:p>
        </w:tc>
        <w:tc>
          <w:tcPr>
            <w:tcW w:w="3912" w:type="dxa"/>
            <w:gridSpan w:val="2"/>
            <w:tcBorders>
              <w:left w:val="single" w:color="auto" w:sz="4" w:space="0"/>
              <w:bottom w:val="single" w:color="auto" w:sz="4" w:space="0"/>
            </w:tcBorders>
            <w:vAlign w:val="center"/>
          </w:tcPr>
          <w:p>
            <w:pPr>
              <w:pStyle w:val="3"/>
              <w:rPr>
                <w:rFonts w:hint="eastAsia" w:eastAsia="宋体"/>
                <w:lang w:eastAsia="zh-CN"/>
              </w:rPr>
            </w:pPr>
            <w:r>
              <w:rPr>
                <w:rFonts w:hint="eastAsia" w:eastAsia="宋体"/>
                <w:lang w:eastAsia="zh-CN"/>
              </w:rPr>
              <w:drawing>
                <wp:inline distT="0" distB="0" distL="114300" distR="114300">
                  <wp:extent cx="2339975" cy="1755775"/>
                  <wp:effectExtent l="0" t="0" r="6985" b="12065"/>
                  <wp:docPr id="7" name="图片 7" descr="cd98fa471bc5aad182e826d86a04b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d98fa471bc5aad182e826d86a04b65"/>
                          <pic:cNvPicPr>
                            <a:picLocks noChangeAspect="1"/>
                          </pic:cNvPicPr>
                        </pic:nvPicPr>
                        <pic:blipFill>
                          <a:blip r:embed="rId7"/>
                          <a:stretch>
                            <a:fillRect/>
                          </a:stretch>
                        </pic:blipFill>
                        <pic:spPr>
                          <a:xfrm>
                            <a:off x="0" y="0"/>
                            <a:ext cx="2339975" cy="175577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459" w:type="dxa"/>
            <w:gridSpan w:val="2"/>
            <w:tcBorders>
              <w:top w:val="single" w:color="auto" w:sz="4" w:space="0"/>
              <w:right w:val="single" w:color="auto" w:sz="4" w:space="0"/>
            </w:tcBorders>
            <w:vAlign w:val="center"/>
          </w:tcPr>
          <w:p>
            <w:pPr>
              <w:pStyle w:val="3"/>
              <w:rPr>
                <w:rFonts w:hint="eastAsia" w:eastAsia="宋体"/>
                <w:sz w:val="24"/>
                <w:lang w:eastAsia="zh-CN"/>
              </w:rPr>
            </w:pPr>
            <w:r>
              <w:rPr>
                <w:rFonts w:hint="eastAsia" w:eastAsia="宋体"/>
                <w:sz w:val="24"/>
                <w:lang w:eastAsia="zh-CN"/>
              </w:rPr>
              <w:drawing>
                <wp:inline distT="0" distB="0" distL="114300" distR="114300">
                  <wp:extent cx="2054225" cy="1541145"/>
                  <wp:effectExtent l="0" t="0" r="3175" b="13335"/>
                  <wp:docPr id="6" name="图片 6" descr="598ee25d58816445e5e29116a1026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98ee25d58816445e5e29116a10266f"/>
                          <pic:cNvPicPr>
                            <a:picLocks noChangeAspect="1"/>
                          </pic:cNvPicPr>
                        </pic:nvPicPr>
                        <pic:blipFill>
                          <a:blip r:embed="rId8"/>
                          <a:stretch>
                            <a:fillRect/>
                          </a:stretch>
                        </pic:blipFill>
                        <pic:spPr>
                          <a:xfrm>
                            <a:off x="0" y="0"/>
                            <a:ext cx="2054225" cy="154114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pPr>
              <w:pStyle w:val="3"/>
              <w:rPr>
                <w:rFonts w:hint="eastAsia" w:eastAsia="宋体"/>
                <w:sz w:val="24"/>
                <w:lang w:eastAsia="zh-CN"/>
              </w:rPr>
            </w:pPr>
            <w:r>
              <w:rPr>
                <w:rFonts w:hint="eastAsia" w:eastAsia="宋体"/>
                <w:sz w:val="24"/>
                <w:lang w:eastAsia="zh-CN"/>
              </w:rPr>
              <w:drawing>
                <wp:inline distT="0" distB="0" distL="114300" distR="114300">
                  <wp:extent cx="2339975" cy="1755775"/>
                  <wp:effectExtent l="0" t="0" r="6985" b="12065"/>
                  <wp:docPr id="8" name="图片 8" descr="5b073b2675294b0c7dd1784b0a82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b073b2675294b0c7dd1784b0a82ece"/>
                          <pic:cNvPicPr>
                            <a:picLocks noChangeAspect="1"/>
                          </pic:cNvPicPr>
                        </pic:nvPicPr>
                        <pic:blipFill>
                          <a:blip r:embed="rId9"/>
                          <a:stretch>
                            <a:fillRect/>
                          </a:stretch>
                        </pic:blipFill>
                        <pic:spPr>
                          <a:xfrm>
                            <a:off x="0" y="0"/>
                            <a:ext cx="2339975" cy="175577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3"/>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3ZjQ4MTI1YWFkZDI2MDUzNzhkMmU2MTAyYWJmNDA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85D02F2"/>
    <w:rsid w:val="093D25E4"/>
    <w:rsid w:val="1E241183"/>
    <w:rsid w:val="236F087E"/>
    <w:rsid w:val="23BF6EB5"/>
    <w:rsid w:val="2B6E487D"/>
    <w:rsid w:val="2C0B4C49"/>
    <w:rsid w:val="2F674381"/>
    <w:rsid w:val="35ED64A8"/>
    <w:rsid w:val="379C6682"/>
    <w:rsid w:val="391D33F0"/>
    <w:rsid w:val="3B655AD6"/>
    <w:rsid w:val="56C70707"/>
    <w:rsid w:val="586F0D80"/>
    <w:rsid w:val="5C0D0408"/>
    <w:rsid w:val="613D3E49"/>
    <w:rsid w:val="75CF1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167</Words>
  <Characters>172</Characters>
  <Lines>1</Lines>
  <Paragraphs>1</Paragraphs>
  <TotalTime>26</TotalTime>
  <ScaleCrop>false</ScaleCrop>
  <LinksUpToDate>false</LinksUpToDate>
  <CharactersWithSpaces>219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手后</cp:lastModifiedBy>
  <cp:lastPrinted>2023-11-13T02:26:00Z</cp:lastPrinted>
  <dcterms:modified xsi:type="dcterms:W3CDTF">2023-11-23T08:05:58Z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93B7963AEE5647A7AD392EA2EBB23E34_13</vt:lpwstr>
  </property>
</Properties>
</file>