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WTT-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23-078-DJ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4000"/>
        <w:gridCol w:w="150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cs="仿宋_GB2312"/>
                <w:b/>
                <w:bCs/>
                <w:szCs w:val="28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庄浪县振兴印刷厂</w:t>
            </w:r>
            <w:r>
              <w:rPr>
                <w:rFonts w:hint="eastAsia" w:cs="仿宋_GB2312"/>
                <w:b/>
                <w:bCs/>
                <w:szCs w:val="28"/>
              </w:rPr>
              <w:t>职业病危害</w:t>
            </w:r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定期检测报告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eastAsia" w:cs="仿宋_GB2312"/>
                <w:b/>
                <w:bCs/>
                <w:szCs w:val="28"/>
                <w:lang w:val="en-US" w:eastAsia="zh-CN"/>
              </w:rPr>
            </w:pPr>
            <w:bookmarkStart w:id="0" w:name="_Toc9151"/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庄浪县振兴印刷厂是一家从事本册装订,印刷装订,文件资料印刷等业务的公司，成立于2014年12月15日，</w:t>
            </w:r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用人单位位于</w:t>
            </w: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详细地址为：甘肃省平凉市庄浪县水洛镇，是一家从事本册印刷、装订、排版服务、文具用品销售等业务的公司。</w:t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eastAsia" w:cs="仿宋_GB2312"/>
                <w:b/>
                <w:bCs/>
                <w:szCs w:val="28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val="zh-CN" w:eastAsia="zh-CN"/>
              </w:rPr>
              <w:t>根据</w:t>
            </w: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《建设项目职业病危害风险分类管理目录（2021版）》（国卫办职健发[2021]5号）</w:t>
            </w:r>
            <w:r>
              <w:rPr>
                <w:rFonts w:hint="eastAsia" w:cs="仿宋_GB2312"/>
                <w:b/>
                <w:bCs/>
                <w:szCs w:val="28"/>
                <w:lang w:val="zh-CN" w:eastAsia="zh-CN"/>
              </w:rPr>
              <w:t>，</w:t>
            </w: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用人单位属“三  C  制造业  （十一） C2</w:t>
            </w:r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3</w:t>
            </w: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 xml:space="preserve">  印刷和记录媒介复制业  </w:t>
            </w:r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1</w:t>
            </w: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 xml:space="preserve">  C2</w:t>
            </w:r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31</w:t>
            </w: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 xml:space="preserve">  印刷</w:t>
            </w:r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*</w:t>
            </w: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”,属于职业病危害分类严重的行业。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400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cs="仿宋_GB2312"/>
                <w:b/>
                <w:bCs/>
                <w:szCs w:val="28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蒋陕峰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仿宋_GB2312"/>
                <w:b/>
                <w:bCs/>
                <w:szCs w:val="28"/>
              </w:rPr>
            </w:pPr>
            <w:r>
              <w:rPr>
                <w:rFonts w:hint="eastAsia" w:cs="仿宋_GB2312"/>
                <w:b/>
                <w:bCs/>
                <w:szCs w:val="28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仿宋_GB2312"/>
                <w:b/>
                <w:bCs/>
                <w:szCs w:val="28"/>
                <w:lang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400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仿宋_GB2312"/>
                <w:b/>
                <w:bCs/>
                <w:szCs w:val="28"/>
                <w:lang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韩炜烨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仿宋_GB2312"/>
                <w:b/>
                <w:bCs/>
                <w:szCs w:val="28"/>
              </w:rPr>
            </w:pPr>
            <w:r>
              <w:rPr>
                <w:rFonts w:hint="eastAsia" w:cs="仿宋_GB2312"/>
                <w:b/>
                <w:bCs/>
                <w:szCs w:val="28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仿宋_GB2312"/>
                <w:b/>
                <w:bCs/>
                <w:szCs w:val="28"/>
                <w:lang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cs="仿宋_GB2312"/>
                <w:b/>
                <w:bCs/>
                <w:szCs w:val="28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赵学仕、</w:t>
            </w:r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李晓霞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cs="仿宋_GB2312"/>
                <w:b/>
                <w:bCs/>
                <w:szCs w:val="28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2023.04.17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cs="仿宋_GB2312"/>
                <w:b/>
                <w:bCs/>
                <w:szCs w:val="28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2023月04月30日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2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pStyle w:val="4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4090670" cy="4087495"/>
                  <wp:effectExtent l="0" t="0" r="8890" b="12065"/>
                  <wp:docPr id="1" name="图片 1" descr="lADPJxRxWNNAVRbNBP_NAlw_604_1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ADPJxRxWNNAVRbNBP_NAlw_604_127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24792" b="18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0670" cy="408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8136" w:type="dxa"/>
            <w:gridSpan w:val="3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9638" w:type="dxa"/>
      <w:jc w:val="center"/>
      <w:tblInd w:w="0" w:type="dxa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kMmIxMTg1MTEwZmY1MWM4YWY1ZjUyNjM4YWYyODY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0856040"/>
    <w:rsid w:val="396A0ABB"/>
    <w:rsid w:val="3B655AD6"/>
    <w:rsid w:val="3CCD53FD"/>
    <w:rsid w:val="56A33FC8"/>
    <w:rsid w:val="5AB33D71"/>
    <w:rsid w:val="5AD77200"/>
    <w:rsid w:val="707F7E44"/>
    <w:rsid w:val="760C7A63"/>
    <w:rsid w:val="765660C6"/>
    <w:rsid w:val="7976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paragraph" w:styleId="3">
    <w:name w:val="Body Text Indent"/>
    <w:basedOn w:val="1"/>
    <w:next w:val="1"/>
    <w:qFormat/>
    <w:uiPriority w:val="0"/>
    <w:pPr>
      <w:spacing w:line="560" w:lineRule="exact"/>
      <w:ind w:firstLine="560" w:firstLineChars="200"/>
    </w:pPr>
    <w:rPr>
      <w:sz w:val="28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1"/>
    <w:next w:val="1"/>
    <w:qFormat/>
    <w:uiPriority w:val="0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1">
    <w:name w:val="页脚 字符"/>
    <w:basedOn w:val="10"/>
    <w:link w:val="5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233</Words>
  <Characters>266</Characters>
  <Lines>1</Lines>
  <Paragraphs>1</Paragraphs>
  <TotalTime>3</TotalTime>
  <ScaleCrop>false</ScaleCrop>
  <LinksUpToDate>false</LinksUpToDate>
  <CharactersWithSpaces>314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Administrator</cp:lastModifiedBy>
  <dcterms:modified xsi:type="dcterms:W3CDTF">2023-04-27T14:25:31Z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4D38FA895D5E4B159EDEF6B754609A3B</vt:lpwstr>
  </property>
</Properties>
</file>