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WTT-23-369-XP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甘肃欣龙石化换热设备有限公司职业病危害现状评价项目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苏义盛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苏义盛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甘肃省定西市临洮县中铺循环经济产业园区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李国庆、洪江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29</w:t>
            </w:r>
            <w:r>
              <w:rPr>
                <w:rFonts w:hint="default"/>
                <w:sz w:val="24"/>
              </w:rPr>
              <w:t>日</w:t>
            </w:r>
            <w:r>
              <w:rPr>
                <w:rFonts w:hint="eastAsia"/>
                <w:sz w:val="24"/>
                <w:lang w:val="en-US" w:eastAsia="zh-CN"/>
              </w:rPr>
              <w:t>-21月1日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7400" cy="2258060"/>
                  <wp:effectExtent l="0" t="0" r="0" b="8890"/>
                  <wp:docPr id="4" name="图片 4" descr="lADPJxRxYVqMS5nNA0zNBGU_1125_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ADPJxRxYVqMS5nNA0zNBGU_1125_84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25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6960" cy="2296160"/>
                  <wp:effectExtent l="0" t="0" r="15240" b="8890"/>
                  <wp:docPr id="3" name="图片 3" descr="lADPD4d83xK4aeHNApjNBGU_1125_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ADPD4d83xK4aeHNApjNBGU_1125_66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229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57400" cy="2317115"/>
                  <wp:effectExtent l="0" t="0" r="0" b="6985"/>
                  <wp:docPr id="2" name="图片 2" descr="lADPJx8Z3UjiaeXNAr_NBGU_1125_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ADPJx8Z3UjiaeXNAr_NBGU_1125_70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31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6960" cy="2268220"/>
                  <wp:effectExtent l="0" t="0" r="15240" b="17780"/>
                  <wp:docPr id="1" name="图片 1" descr="lADPJv8gaX3nr1_NAiTNBGU_1125_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Jv8gaX3nr1_NAiTNBGU_1125_54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226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MmJmZjY1NTA2NDIyMDJlNmExYTg2ZDdkZjY5Mj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CE47D52"/>
    <w:rsid w:val="236F087E"/>
    <w:rsid w:val="2C0B4C49"/>
    <w:rsid w:val="2F674381"/>
    <w:rsid w:val="35ED64A8"/>
    <w:rsid w:val="391D33F0"/>
    <w:rsid w:val="3B655AD6"/>
    <w:rsid w:val="586F0D80"/>
    <w:rsid w:val="5C0D0408"/>
    <w:rsid w:val="613D3E49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0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cp:lastPrinted>2023-12-13T01:51:08Z</cp:lastPrinted>
  <dcterms:modified xsi:type="dcterms:W3CDTF">2023-12-13T01:51:44Z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54DE2C847CAB4ECC8F3A600B8E9301D2_13</vt:lpwstr>
  </property>
</Properties>
</file>