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WTT-23-311-XP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陇西县渭河福利机械制造有限责任公司职业病危害现状评价项目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李明东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李明东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陇西县首阳镇二十铺下街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李国庆、李杨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default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>-10月9日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73275" cy="2181860"/>
                  <wp:effectExtent l="0" t="0" r="3175" b="8890"/>
                  <wp:docPr id="5" name="图片 5" descr="25525bdcd3f5703d0b2504e837bca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5525bdcd3f5703d0b2504e837bcac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38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218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drawing>
                <wp:inline distT="0" distB="0" distL="114300" distR="114300">
                  <wp:extent cx="2337435" cy="2143125"/>
                  <wp:effectExtent l="0" t="0" r="5715" b="9525"/>
                  <wp:docPr id="27" name="图片 27" descr="aa6c9188c27dc5699b1f2d39e54a4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aa6c9188c27dc5699b1f2d39e54a45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sz w:val="24"/>
              </w:rPr>
            </w:pPr>
            <w:r>
              <w:drawing>
                <wp:inline distT="0" distB="0" distL="114300" distR="114300">
                  <wp:extent cx="2091055" cy="2277745"/>
                  <wp:effectExtent l="0" t="0" r="4445" b="8255"/>
                  <wp:docPr id="29" name="图片 29" descr="edf4f18a6fca89f0e8dbcadb5667d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edf4f18a6fca89f0e8dbcadb5667dd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055" cy="227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2323465" cy="2343150"/>
                  <wp:effectExtent l="0" t="0" r="635" b="0"/>
                  <wp:docPr id="30" name="图片 30" descr="b483d1dc540038521e8ed302e93c6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b483d1dc540038521e8ed302e93c69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236F087E"/>
    <w:rsid w:val="2C0B4C49"/>
    <w:rsid w:val="2F674381"/>
    <w:rsid w:val="35ED64A8"/>
    <w:rsid w:val="391D33F0"/>
    <w:rsid w:val="3B655AD6"/>
    <w:rsid w:val="586F0D80"/>
    <w:rsid w:val="5C0D0408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11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2023-11-04T02:06:27Z</cp:lastPrinted>
  <dcterms:modified xsi:type="dcterms:W3CDTF">2023-11-04T02:17:39Z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54DE2C847CAB4ECC8F3A600B8E9301D2_13</vt:lpwstr>
  </property>
</Properties>
</file>