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62DC30"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  <w:lang w:eastAsia="zh-CN"/>
        </w:rPr>
        <w:t>检测</w:t>
      </w:r>
      <w:r>
        <w:rPr>
          <w:rFonts w:hint="eastAsia" w:ascii="宋体" w:hAnsi="宋体" w:cs="宋体"/>
          <w:b/>
          <w:kern w:val="0"/>
          <w:sz w:val="36"/>
          <w:szCs w:val="36"/>
        </w:rPr>
        <w:t>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 w14:paraId="0825B7C0"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项目编号：</w:t>
      </w:r>
      <w:r>
        <w:rPr>
          <w:rFonts w:hint="eastAsia"/>
          <w:b/>
          <w:bCs/>
          <w:sz w:val="21"/>
          <w:szCs w:val="21"/>
          <w:lang w:eastAsia="zh-CN"/>
        </w:rPr>
        <w:t>WTT-24-023-WJ-</w:t>
      </w:r>
      <w:r>
        <w:rPr>
          <w:rFonts w:hint="eastAsia"/>
          <w:b/>
          <w:bCs/>
          <w:sz w:val="24"/>
          <w:lang w:val="en-US" w:eastAsia="zh-CN"/>
        </w:rPr>
        <w:t>4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 xml:space="preserve">设计专篇 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  <w:lang w:eastAsia="zh-CN"/>
        </w:rPr>
        <w:t>☑</w:t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日常检测</w:t>
      </w:r>
      <w:r>
        <w:rPr>
          <w:sz w:val="24"/>
        </w:rPr>
        <w:t xml:space="preserve">                              </w:t>
      </w:r>
    </w:p>
    <w:tbl>
      <w:tblPr>
        <w:tblStyle w:val="11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551"/>
        <w:gridCol w:w="1006"/>
        <w:gridCol w:w="554"/>
        <w:gridCol w:w="3260"/>
      </w:tblGrid>
      <w:tr w14:paraId="35637C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35C99A7D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371" w:type="dxa"/>
            <w:gridSpan w:val="4"/>
            <w:vAlign w:val="center"/>
          </w:tcPr>
          <w:p w14:paraId="09CE68A0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snapToGrid w:val="0"/>
                <w:kern w:val="0"/>
                <w:sz w:val="24"/>
                <w:lang w:eastAsia="zh-CN"/>
              </w:rPr>
              <w:t>陕西定边光能发电有限公司</w:t>
            </w:r>
          </w:p>
        </w:tc>
      </w:tr>
      <w:tr w14:paraId="4946F1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57F82D0F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用人单位陪同人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 w14:paraId="667C0538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24"/>
                <w:lang w:val="en-US" w:eastAsia="zh-CN"/>
              </w:rPr>
              <w:t>张健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6B4E057">
            <w:pPr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lang w:val="en-US" w:eastAsia="zh-CN"/>
              </w:rPr>
              <w:t>联系人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 w14:paraId="7B01A36D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24"/>
                <w:lang w:val="en-US" w:eastAsia="zh-CN"/>
              </w:rPr>
              <w:t>张健</w:t>
            </w:r>
          </w:p>
        </w:tc>
      </w:tr>
      <w:tr w14:paraId="428CBA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55C72774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项目地址</w:t>
            </w:r>
          </w:p>
        </w:tc>
        <w:tc>
          <w:tcPr>
            <w:tcW w:w="7371" w:type="dxa"/>
            <w:gridSpan w:val="4"/>
            <w:vAlign w:val="center"/>
          </w:tcPr>
          <w:p w14:paraId="3FF19B4D">
            <w:pPr>
              <w:spacing w:line="480" w:lineRule="exact"/>
              <w:ind w:firstLine="482" w:firstLineChars="20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</w:pPr>
            <w:bookmarkStart w:id="0" w:name="_GoBack"/>
            <w:r>
              <w:rPr>
                <w:rFonts w:hint="eastAsia" w:ascii="Times New Roman" w:hAnsi="Times New Roman" w:eastAsia="仿宋_GB2312" w:cs="Times New Roman"/>
                <w:b/>
                <w:snapToGrid w:val="0"/>
                <w:kern w:val="0"/>
                <w:sz w:val="24"/>
                <w:lang w:val="en-US" w:eastAsia="zh-CN"/>
              </w:rPr>
              <w:t>陕西省榆林市定边县</w:t>
            </w:r>
            <w:bookmarkEnd w:id="0"/>
          </w:p>
        </w:tc>
      </w:tr>
      <w:tr w14:paraId="6639D9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6B920E68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 w14:paraId="0B0B57D4">
            <w:pPr>
              <w:jc w:val="center"/>
              <w:rPr>
                <w:rFonts w:hint="eastAsia"/>
                <w:b w:val="0"/>
                <w:bCs w:val="0"/>
                <w:sz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洪江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045DB0E"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 w14:paraId="2AB3B16E">
            <w:pPr>
              <w:jc w:val="center"/>
              <w:rPr>
                <w:rFonts w:hint="default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val="en-US" w:eastAsia="zh-CN"/>
              </w:rPr>
              <w:t>陈泶瑜</w:t>
            </w:r>
          </w:p>
        </w:tc>
      </w:tr>
      <w:tr w14:paraId="2007EE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2AA343BC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 w14:paraId="055214DD">
            <w:pPr>
              <w:jc w:val="center"/>
              <w:rPr>
                <w:rFonts w:hint="eastAsia"/>
                <w:b w:val="0"/>
                <w:bCs w:val="0"/>
                <w:sz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韩炜烨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5F9158D"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 w14:paraId="70728D18">
            <w:pPr>
              <w:jc w:val="center"/>
              <w:rPr>
                <w:rFonts w:hint="default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val="en-US" w:eastAsia="zh-CN"/>
              </w:rPr>
              <w:t>蒋陕峰</w:t>
            </w:r>
          </w:p>
        </w:tc>
      </w:tr>
      <w:tr w14:paraId="1800D5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2A3047A8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371" w:type="dxa"/>
            <w:gridSpan w:val="4"/>
            <w:vAlign w:val="center"/>
          </w:tcPr>
          <w:p w14:paraId="0DBE4AC7"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洪江、</w:t>
            </w:r>
            <w:r>
              <w:rPr>
                <w:rFonts w:hint="eastAsia"/>
                <w:b w:val="0"/>
                <w:bCs w:val="0"/>
                <w:sz w:val="24"/>
                <w:lang w:val="en-US" w:eastAsia="zh-CN"/>
              </w:rPr>
              <w:t>周金涛</w:t>
            </w:r>
          </w:p>
        </w:tc>
      </w:tr>
      <w:tr w14:paraId="34253A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32130301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371" w:type="dxa"/>
            <w:gridSpan w:val="4"/>
            <w:vAlign w:val="center"/>
          </w:tcPr>
          <w:p w14:paraId="625A1DFE"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  <w:lang w:val="en-US" w:eastAsia="zh-CN"/>
              </w:rPr>
              <w:t>2024.05.30</w:t>
            </w:r>
          </w:p>
        </w:tc>
      </w:tr>
      <w:tr w14:paraId="78C007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3" w:hRule="atLeast"/>
          <w:jc w:val="center"/>
        </w:trPr>
        <w:tc>
          <w:tcPr>
            <w:tcW w:w="2263" w:type="dxa"/>
            <w:vMerge w:val="restart"/>
            <w:vAlign w:val="center"/>
          </w:tcPr>
          <w:p w14:paraId="107E22FF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557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7E255C8B">
            <w:pPr>
              <w:pStyle w:val="6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default" w:eastAsia="宋体"/>
                <w:lang w:val="en-US" w:eastAsia="zh-CN"/>
              </w:rPr>
              <w:drawing>
                <wp:inline distT="0" distB="0" distL="114300" distR="114300">
                  <wp:extent cx="2279650" cy="1711960"/>
                  <wp:effectExtent l="0" t="0" r="6350" b="10160"/>
                  <wp:docPr id="2" name="图片 2" descr="cb9dfa8ce964660d7899a7c301598a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cb9dfa8ce964660d7899a7c301598ae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9650" cy="1711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14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6FCC2133">
            <w:pPr>
              <w:pStyle w:val="6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default" w:eastAsia="宋体"/>
                <w:lang w:val="en-US" w:eastAsia="zh-CN"/>
              </w:rPr>
              <w:drawing>
                <wp:inline distT="0" distB="0" distL="114300" distR="114300">
                  <wp:extent cx="2116455" cy="1587500"/>
                  <wp:effectExtent l="0" t="0" r="1905" b="12700"/>
                  <wp:docPr id="3" name="图片 3" descr="8a4404ea2bbb5d3a5c10d1b5a8424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8a4404ea2bbb5d3a5c10d1b5a842461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6455" cy="158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6B9EE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2263" w:type="dxa"/>
            <w:vMerge w:val="continue"/>
            <w:vAlign w:val="center"/>
          </w:tcPr>
          <w:p w14:paraId="4B0C6A56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557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736B6336">
            <w:pPr>
              <w:pStyle w:val="6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default" w:eastAsia="宋体"/>
                <w:sz w:val="24"/>
                <w:lang w:val="en-US" w:eastAsia="zh-CN"/>
              </w:rPr>
              <w:drawing>
                <wp:inline distT="0" distB="0" distL="114300" distR="114300">
                  <wp:extent cx="2275205" cy="1706880"/>
                  <wp:effectExtent l="0" t="0" r="10795" b="0"/>
                  <wp:docPr id="4" name="图片 4" descr="128c52428c830ebde9faef86a842ba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128c52428c830ebde9faef86a842ba3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5205" cy="1706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14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48FBB951">
            <w:pPr>
              <w:pStyle w:val="6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default" w:eastAsia="宋体"/>
                <w:sz w:val="24"/>
                <w:lang w:val="en-US" w:eastAsia="zh-CN"/>
              </w:rPr>
              <w:drawing>
                <wp:inline distT="0" distB="0" distL="114300" distR="114300">
                  <wp:extent cx="2103120" cy="1577340"/>
                  <wp:effectExtent l="0" t="0" r="0" b="7620"/>
                  <wp:docPr id="5" name="图片 5" descr="8a6eba28b8949d20a0d47069b774ec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8a6eba28b8949d20a0d47069b774ec3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3120" cy="1577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57D02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2263" w:type="dxa"/>
            <w:vAlign w:val="center"/>
          </w:tcPr>
          <w:p w14:paraId="0BC2FD1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371" w:type="dxa"/>
            <w:gridSpan w:val="4"/>
          </w:tcPr>
          <w:p w14:paraId="4E5035E9">
            <w:pPr>
              <w:rPr>
                <w:sz w:val="24"/>
              </w:rPr>
            </w:pPr>
          </w:p>
          <w:p w14:paraId="40B930F6">
            <w:pPr>
              <w:pStyle w:val="6"/>
              <w:rPr>
                <w:sz w:val="24"/>
                <w:szCs w:val="24"/>
              </w:rPr>
            </w:pPr>
          </w:p>
        </w:tc>
      </w:tr>
    </w:tbl>
    <w:p w14:paraId="2E6F7F24"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1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 w14:paraId="487AD9D1"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 w14:paraId="4D3CB59F">
          <w:pPr>
            <w:pStyle w:val="7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 w14:paraId="53F0CE27">
          <w:pPr>
            <w:pStyle w:val="7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 w14:paraId="64C87569">
          <w:pPr>
            <w:pStyle w:val="7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 w14:paraId="3EC76CFF">
    <w:pPr>
      <w:pStyle w:val="7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E375AD">
    <w:pPr>
      <w:pStyle w:val="8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I5ZWJlYWQzYjgzMGVjMjFlNTA1MjdiMTAyODg5Yjg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C3D72"/>
    <w:rsid w:val="004F628D"/>
    <w:rsid w:val="0055503D"/>
    <w:rsid w:val="00565018"/>
    <w:rsid w:val="005774AA"/>
    <w:rsid w:val="005E2886"/>
    <w:rsid w:val="005E6F1A"/>
    <w:rsid w:val="00677C96"/>
    <w:rsid w:val="006B54A2"/>
    <w:rsid w:val="006D238D"/>
    <w:rsid w:val="006E60BD"/>
    <w:rsid w:val="00775192"/>
    <w:rsid w:val="00776D04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257BB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02C951A3"/>
    <w:rsid w:val="08E5701F"/>
    <w:rsid w:val="098857DF"/>
    <w:rsid w:val="13F914FB"/>
    <w:rsid w:val="19647111"/>
    <w:rsid w:val="202B1C4E"/>
    <w:rsid w:val="225207F7"/>
    <w:rsid w:val="240739B1"/>
    <w:rsid w:val="27B561BB"/>
    <w:rsid w:val="30D20867"/>
    <w:rsid w:val="316E55A0"/>
    <w:rsid w:val="3B655AD6"/>
    <w:rsid w:val="3E8E582C"/>
    <w:rsid w:val="3EED583F"/>
    <w:rsid w:val="40783540"/>
    <w:rsid w:val="41B06477"/>
    <w:rsid w:val="4E0F7A21"/>
    <w:rsid w:val="52946912"/>
    <w:rsid w:val="5FA14811"/>
    <w:rsid w:val="601D420C"/>
    <w:rsid w:val="64827789"/>
    <w:rsid w:val="71B70869"/>
    <w:rsid w:val="72213C72"/>
    <w:rsid w:val="767618DB"/>
    <w:rsid w:val="7C143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endnote text"/>
    <w:basedOn w:val="1"/>
    <w:qFormat/>
    <w:uiPriority w:val="0"/>
    <w:pPr>
      <w:snapToGrid w:val="0"/>
      <w:jc w:val="left"/>
    </w:pPr>
    <w:rPr>
      <w:rFonts w:ascii="Times New Roman" w:hAnsi="Times New Roman" w:eastAsia="宋体" w:cs="Times New Roman"/>
      <w:sz w:val="24"/>
      <w:szCs w:val="24"/>
    </w:rPr>
  </w:style>
  <w:style w:type="paragraph" w:styleId="3">
    <w:name w:val="Body Text"/>
    <w:basedOn w:val="1"/>
    <w:next w:val="4"/>
    <w:autoRedefine/>
    <w:qFormat/>
    <w:uiPriority w:val="0"/>
    <w:pPr>
      <w:spacing w:line="360" w:lineRule="auto"/>
    </w:pPr>
    <w:rPr>
      <w:rFonts w:ascii="Arial" w:hAnsi="Arial" w:eastAsia="仿宋_GB2312" w:cs="Arial"/>
      <w:spacing w:val="6"/>
      <w:sz w:val="28"/>
    </w:rPr>
  </w:style>
  <w:style w:type="paragraph" w:customStyle="1" w:styleId="4">
    <w:name w:val="xl27"/>
    <w:basedOn w:val="1"/>
    <w:autoRedefine/>
    <w:qFormat/>
    <w:uiPriority w:val="0"/>
    <w:pPr>
      <w:spacing w:before="100" w:beforeAutospacing="1" w:after="100" w:afterAutospacing="1"/>
      <w:jc w:val="center"/>
    </w:pPr>
    <w:rPr>
      <w:rFonts w:ascii="宋体" w:hAnsi="宋体"/>
      <w:sz w:val="24"/>
      <w:szCs w:val="24"/>
    </w:rPr>
  </w:style>
  <w:style w:type="paragraph" w:styleId="5">
    <w:name w:val="Body Text Indent"/>
    <w:basedOn w:val="1"/>
    <w:autoRedefine/>
    <w:qFormat/>
    <w:uiPriority w:val="99"/>
    <w:pPr>
      <w:ind w:firstLine="454"/>
    </w:pPr>
    <w:rPr>
      <w:sz w:val="28"/>
      <w:szCs w:val="20"/>
    </w:rPr>
  </w:style>
  <w:style w:type="paragraph" w:styleId="6">
    <w:name w:val="Plain Text"/>
    <w:basedOn w:val="1"/>
    <w:autoRedefine/>
    <w:unhideWhenUsed/>
    <w:qFormat/>
    <w:uiPriority w:val="99"/>
    <w:rPr>
      <w:rFonts w:ascii="宋体" w:hAnsi="Courier New" w:cs="Courier New"/>
      <w:szCs w:val="21"/>
    </w:rPr>
  </w:style>
  <w:style w:type="paragraph" w:styleId="7">
    <w:name w:val="footer"/>
    <w:basedOn w:val="1"/>
    <w:link w:val="14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Body Text First Indent"/>
    <w:basedOn w:val="3"/>
    <w:autoRedefine/>
    <w:qFormat/>
    <w:uiPriority w:val="0"/>
    <w:pPr>
      <w:spacing w:after="120"/>
      <w:ind w:firstLine="420" w:firstLineChars="100"/>
      <w:jc w:val="left"/>
    </w:pPr>
    <w:rPr>
      <w:rFonts w:ascii="Calibri" w:hAnsi="Calibri"/>
      <w:kern w:val="2"/>
      <w:sz w:val="21"/>
    </w:rPr>
  </w:style>
  <w:style w:type="paragraph" w:styleId="10">
    <w:name w:val="Body Text First Indent 2"/>
    <w:basedOn w:val="1"/>
    <w:next w:val="1"/>
    <w:autoRedefine/>
    <w:qFormat/>
    <w:uiPriority w:val="0"/>
    <w:pPr>
      <w:ind w:firstLine="420" w:firstLineChars="200"/>
    </w:pPr>
  </w:style>
  <w:style w:type="table" w:styleId="12">
    <w:name w:val="Table Grid"/>
    <w:basedOn w:val="11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4">
    <w:name w:val="页脚 字符"/>
    <w:basedOn w:val="13"/>
    <w:link w:val="7"/>
    <w:autoRedefine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microsoft.com/office/2006/relationships/keyMapCustomizations" Target="customization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138</Words>
  <Characters>161</Characters>
  <Lines>1</Lines>
  <Paragraphs>1</Paragraphs>
  <TotalTime>0</TotalTime>
  <ScaleCrop>false</ScaleCrop>
  <LinksUpToDate>false</LinksUpToDate>
  <CharactersWithSpaces>192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手后</cp:lastModifiedBy>
  <cp:lastPrinted>2024-08-16T01:18:00Z</cp:lastPrinted>
  <dcterms:modified xsi:type="dcterms:W3CDTF">2025-01-17T06:29:12Z</dcterms:modified>
  <dc:title>被检查部门</dc:title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51BAABAB882C436D8BD361EEAE562DDD_12</vt:lpwstr>
  </property>
  <property fmtid="{D5CDD505-2E9C-101B-9397-08002B2CF9AE}" pid="4" name="KSOTemplateDocerSaveRecord">
    <vt:lpwstr>eyJoZGlkIjoiY2FmNTNjMTAwYzAwN2M2OTg2MWE2MTc5MDZiYjZmNjIiLCJ1c2VySWQiOiIyNjIxNjc0ODAifQ==</vt:lpwstr>
  </property>
</Properties>
</file>